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EB7" w:rsidRDefault="00480973" w:rsidP="00480973">
      <w:pPr>
        <w:jc w:val="center"/>
        <w:rPr>
          <w:b/>
          <w:i/>
          <w:sz w:val="28"/>
          <w:szCs w:val="28"/>
        </w:rPr>
      </w:pPr>
      <w:r w:rsidRPr="00480973">
        <w:rPr>
          <w:b/>
          <w:i/>
          <w:sz w:val="28"/>
          <w:szCs w:val="28"/>
        </w:rPr>
        <w:t>Опорный конспект по теме «Волновые свойства света»</w:t>
      </w:r>
    </w:p>
    <w:p w:rsidR="00F84CC0" w:rsidRDefault="00F84CC0" w:rsidP="00480973">
      <w:pPr>
        <w:jc w:val="center"/>
        <w:rPr>
          <w:b/>
          <w:sz w:val="28"/>
          <w:szCs w:val="28"/>
        </w:rPr>
      </w:pPr>
    </w:p>
    <w:p w:rsidR="00F84CC0" w:rsidRDefault="00F6599E" w:rsidP="00480973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D9563F" wp14:editId="44CE96AA">
            <wp:extent cx="3567600" cy="1670400"/>
            <wp:effectExtent l="0" t="0" r="0" b="6350"/>
            <wp:docPr id="6" name="Рисунок 6" descr="http://online.mephi.ru/courses/physics/optics/external/images/00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line.mephi.ru/courses/physics/optics/external/images/001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CC0">
        <w:rPr>
          <w:noProof/>
          <w:lang w:eastAsia="ru-RU"/>
        </w:rPr>
        <w:drawing>
          <wp:inline distT="0" distB="0" distL="0" distR="0" wp14:anchorId="048454B9" wp14:editId="63B2FDB8">
            <wp:extent cx="3654000" cy="2743200"/>
            <wp:effectExtent l="0" t="0" r="3810" b="0"/>
            <wp:docPr id="1" name="Рисунок 1" descr="http://present5.com/docs/lekciya_no.2_4sem_rasprostr_sveta_f_1_images/lekciya_no.2_4sem_rasprostr_sveta_f_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sent5.com/docs/lekciya_no.2_4sem_rasprostr_sveta_f_1_images/lekciya_no.2_4sem_rasprostr_sveta_f_1_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CD" w:rsidRPr="00F6599E" w:rsidRDefault="00F53ACD" w:rsidP="00F53ACD">
      <w:pPr>
        <w:rPr>
          <w:sz w:val="24"/>
          <w:szCs w:val="24"/>
        </w:rPr>
      </w:pPr>
      <w:r w:rsidRPr="00F6599E">
        <w:rPr>
          <w:sz w:val="24"/>
          <w:szCs w:val="24"/>
        </w:rPr>
        <w:t>При переходе света из одной среды в другую длина волны и скорость света изменяются обратно пропорционально показателю преломления среды, а частота света не меняется.</w:t>
      </w:r>
    </w:p>
    <w:p w:rsidR="00F53ACD" w:rsidRPr="00F6599E" w:rsidRDefault="001E57D5" w:rsidP="00F6599E">
      <w:pPr>
        <w:ind w:firstLine="0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α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β</m:t>
                  </m:r>
                </m:e>
              </m:func>
            </m:den>
          </m:f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</m:oMath>
      </m:oMathPara>
    </w:p>
    <w:p w:rsidR="006325C2" w:rsidRPr="00F6599E" w:rsidRDefault="00F6599E" w:rsidP="00F53ACD">
      <w:pPr>
        <w:ind w:firstLine="0"/>
        <w:rPr>
          <w:rFonts w:eastAsiaTheme="minor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v=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n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             λ=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n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             </m:t>
          </m:r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-длина световой волны в воздухе </m:t>
          </m:r>
        </m:oMath>
      </m:oMathPara>
    </w:p>
    <w:p w:rsidR="006325C2" w:rsidRPr="00F6599E" w:rsidRDefault="006325C2" w:rsidP="00F53ACD">
      <w:pPr>
        <w:ind w:firstLine="0"/>
        <w:rPr>
          <w:rFonts w:eastAsiaTheme="minorEastAsia"/>
          <w:sz w:val="24"/>
          <w:szCs w:val="24"/>
        </w:rPr>
      </w:pPr>
      <w:r w:rsidRPr="00F6599E">
        <w:rPr>
          <w:rFonts w:eastAsiaTheme="minorEastAsia"/>
          <w:sz w:val="24"/>
          <w:szCs w:val="24"/>
          <w:u w:val="single"/>
        </w:rPr>
        <w:t>Вывод</w:t>
      </w:r>
      <w:r w:rsidRPr="00F6599E">
        <w:rPr>
          <w:rFonts w:eastAsiaTheme="minorEastAsia"/>
          <w:sz w:val="24"/>
          <w:szCs w:val="24"/>
        </w:rPr>
        <w:t>: причиной дисперсии света является то, что лучи различного цвета в прозрачных средах кроме воздуха и вакуума распространяются с различными скоростями,  наибольшую скорость имеют лучи красного цвета, наименьшую – фиолетового цвета.</w:t>
      </w:r>
    </w:p>
    <w:p w:rsidR="00EA3ECA" w:rsidRPr="00F6599E" w:rsidRDefault="00EA3ECA" w:rsidP="00F53ACD">
      <w:pPr>
        <w:ind w:firstLine="0"/>
        <w:rPr>
          <w:rFonts w:eastAsiaTheme="minorEastAsia"/>
          <w:sz w:val="24"/>
          <w:szCs w:val="24"/>
        </w:rPr>
      </w:pPr>
    </w:p>
    <w:p w:rsidR="00EA3ECA" w:rsidRPr="00F6599E" w:rsidRDefault="00EA3ECA" w:rsidP="00F53ACD">
      <w:pPr>
        <w:ind w:firstLine="0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                                        </w:t>
      </w:r>
      <w:r w:rsidRPr="00F6599E">
        <w:rPr>
          <w:rFonts w:eastAsiaTheme="minorEastAsia"/>
          <w:i/>
          <w:sz w:val="28"/>
          <w:szCs w:val="28"/>
          <w:u w:val="single"/>
        </w:rPr>
        <w:t>Интерференция света</w:t>
      </w:r>
    </w:p>
    <w:p w:rsidR="00EA3ECA" w:rsidRPr="006325C2" w:rsidRDefault="00EA3ECA" w:rsidP="00F53ACD">
      <w:pPr>
        <w:ind w:firstLine="0"/>
        <w:rPr>
          <w:rFonts w:eastAsiaTheme="minorEastAsia"/>
          <w:b/>
          <w:sz w:val="28"/>
          <w:szCs w:val="28"/>
        </w:rPr>
      </w:pPr>
    </w:p>
    <w:p w:rsidR="00F53ACD" w:rsidRDefault="00EA3ECA" w:rsidP="00F53A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01200" cy="1450800"/>
            <wp:effectExtent l="0" t="0" r="4445" b="0"/>
            <wp:docPr id="2" name="Рисунок 2" descr="C:\Users\Марат Магнавиевич\Document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 Магнавиевич\Document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CA" w:rsidRPr="00F6599E" w:rsidRDefault="00F6599E" w:rsidP="00F53ACD">
      <w:pPr>
        <w:rPr>
          <w:rFonts w:eastAsiaTheme="minorEastAsia"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k=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∆d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λ</m:t>
              </m:r>
            </m:den>
          </m:f>
        </m:oMath>
      </m:oMathPara>
    </w:p>
    <w:p w:rsidR="00DF4CF1" w:rsidRPr="00F6599E" w:rsidRDefault="00F6599E" w:rsidP="00F53ACD">
      <w:pPr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w:lastRenderedPageBreak/>
            <m:t>k=0;1;2;3;5;……-целое число-усиление света</m:t>
          </m:r>
        </m:oMath>
      </m:oMathPara>
    </w:p>
    <w:p w:rsidR="00DF4CF1" w:rsidRPr="00F6599E" w:rsidRDefault="00F6599E" w:rsidP="00F53ACD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k=0,5;1,5;2,5;3,5;……-полуцелое число-полное гашение света</m:t>
          </m:r>
        </m:oMath>
      </m:oMathPara>
    </w:p>
    <w:p w:rsidR="00791A00" w:rsidRPr="00F6599E" w:rsidRDefault="00F6599E" w:rsidP="00DF4CF1">
      <w:pPr>
        <w:jc w:val="both"/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k=0,3;1,7;……-и не целое, и неполуцелое число-ослабление света</m:t>
          </m:r>
        </m:oMath>
      </m:oMathPara>
    </w:p>
    <w:p w:rsidR="0047229C" w:rsidRDefault="00791A00" w:rsidP="00DF4CF1">
      <w:pPr>
        <w:jc w:val="both"/>
        <w:rPr>
          <w:rFonts w:eastAsiaTheme="minorEastAsia"/>
          <w:b/>
          <w:color w:val="0033CC"/>
          <w:sz w:val="28"/>
          <w:szCs w:val="28"/>
        </w:rPr>
      </w:pPr>
      <w:r w:rsidRPr="00F6599E">
        <w:rPr>
          <w:rFonts w:eastAsiaTheme="minorEastAsia"/>
          <w:sz w:val="24"/>
          <w:szCs w:val="24"/>
        </w:rPr>
        <w:t>Устойчивая интерференционная картина получается только при сложении когерентных световых волн.</w:t>
      </w:r>
      <w:r w:rsidR="0069625F" w:rsidRPr="00F6599E">
        <w:rPr>
          <w:rFonts w:eastAsiaTheme="minorEastAsia"/>
          <w:sz w:val="24"/>
          <w:szCs w:val="24"/>
        </w:rPr>
        <w:t xml:space="preserve"> Световые волны, имеющие </w:t>
      </w:r>
      <w:r w:rsidR="0069625F" w:rsidRPr="00F6599E">
        <w:rPr>
          <w:rFonts w:eastAsiaTheme="minorEastAsia"/>
          <w:i/>
          <w:sz w:val="24"/>
          <w:szCs w:val="24"/>
          <w:u w:val="single"/>
        </w:rPr>
        <w:t>одинаковые частоты и постоянную разность фаз колебаний</w:t>
      </w:r>
      <w:r w:rsidR="0069625F" w:rsidRPr="00F6599E">
        <w:rPr>
          <w:rFonts w:eastAsiaTheme="minorEastAsia"/>
          <w:sz w:val="24"/>
          <w:szCs w:val="24"/>
        </w:rPr>
        <w:t xml:space="preserve">, называются </w:t>
      </w:r>
      <w:r w:rsidR="0069625F" w:rsidRPr="00F6599E">
        <w:rPr>
          <w:rFonts w:eastAsiaTheme="minorEastAsia"/>
          <w:i/>
          <w:color w:val="0033CC"/>
          <w:sz w:val="24"/>
          <w:szCs w:val="24"/>
          <w:u w:val="single"/>
        </w:rPr>
        <w:t>когерентными световыми волнами</w:t>
      </w:r>
      <w:r w:rsidR="00366FF7" w:rsidRPr="00F6599E">
        <w:rPr>
          <w:rFonts w:eastAsiaTheme="minorEastAsia"/>
          <w:color w:val="0033CC"/>
          <w:sz w:val="24"/>
          <w:szCs w:val="24"/>
        </w:rPr>
        <w:t xml:space="preserve"> </w:t>
      </w:r>
    </w:p>
    <w:p w:rsidR="00F6599E" w:rsidRDefault="0047229C" w:rsidP="00DF4CF1">
      <w:pPr>
        <w:jc w:val="both"/>
        <w:rPr>
          <w:rFonts w:eastAsiaTheme="minorEastAsia"/>
          <w:b/>
          <w:i/>
          <w:sz w:val="32"/>
          <w:szCs w:val="32"/>
        </w:rPr>
      </w:pPr>
      <w:r>
        <w:rPr>
          <w:rFonts w:eastAsiaTheme="minorEastAsia"/>
          <w:b/>
          <w:i/>
          <w:sz w:val="32"/>
          <w:szCs w:val="32"/>
        </w:rPr>
        <w:t xml:space="preserve">    </w:t>
      </w:r>
    </w:p>
    <w:p w:rsidR="003A3C6C" w:rsidRPr="00916E0A" w:rsidRDefault="0047229C" w:rsidP="00DF4CF1">
      <w:pPr>
        <w:jc w:val="both"/>
        <w:rPr>
          <w:rFonts w:eastAsiaTheme="minorEastAsia"/>
          <w:i/>
          <w:sz w:val="28"/>
          <w:szCs w:val="28"/>
          <w:u w:val="single"/>
        </w:rPr>
      </w:pPr>
      <w:r w:rsidRPr="00916E0A">
        <w:rPr>
          <w:rFonts w:eastAsiaTheme="minorEastAsia"/>
          <w:b/>
          <w:i/>
          <w:sz w:val="32"/>
          <w:szCs w:val="32"/>
        </w:rPr>
        <w:t xml:space="preserve"> </w:t>
      </w:r>
      <w:r w:rsidR="00916E0A">
        <w:rPr>
          <w:rFonts w:eastAsiaTheme="minorEastAsia"/>
          <w:b/>
          <w:i/>
          <w:sz w:val="32"/>
          <w:szCs w:val="32"/>
        </w:rPr>
        <w:t xml:space="preserve">                   </w:t>
      </w:r>
      <w:r w:rsidRPr="00916E0A">
        <w:rPr>
          <w:rFonts w:eastAsiaTheme="minorEastAsia"/>
          <w:i/>
          <w:sz w:val="28"/>
          <w:szCs w:val="28"/>
          <w:u w:val="single"/>
        </w:rPr>
        <w:t>Интерференция света в тонких пленках</w:t>
      </w:r>
    </w:p>
    <w:p w:rsidR="00F6599E" w:rsidRPr="00F6599E" w:rsidRDefault="00F6599E" w:rsidP="00DF4CF1">
      <w:pPr>
        <w:jc w:val="both"/>
        <w:rPr>
          <w:rFonts w:eastAsiaTheme="minorEastAsia"/>
          <w:sz w:val="28"/>
          <w:szCs w:val="28"/>
        </w:rPr>
      </w:pPr>
    </w:p>
    <w:p w:rsidR="003A3C6C" w:rsidRDefault="003A3C6C" w:rsidP="00916E0A">
      <w:pPr>
        <w:jc w:val="center"/>
        <w:rPr>
          <w:rFonts w:eastAsiaTheme="minorEastAsi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5EFDD1F" wp14:editId="5E02979F">
            <wp:extent cx="3643200" cy="1504800"/>
            <wp:effectExtent l="0" t="0" r="0" b="635"/>
            <wp:docPr id="3" name="Рисунок 3" descr="https://im0-tub-ru.yandex.net/i?id=ee52866a235847900a043f283813738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e52866a235847900a043f2838137388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00" cy="15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21E" w:rsidRDefault="007E421E" w:rsidP="00DF4CF1">
      <w:pPr>
        <w:jc w:val="both"/>
        <w:rPr>
          <w:rFonts w:eastAsiaTheme="minorEastAsia"/>
          <w:sz w:val="32"/>
          <w:szCs w:val="32"/>
        </w:rPr>
      </w:pPr>
    </w:p>
    <w:p w:rsidR="007E421E" w:rsidRDefault="00916E0A" w:rsidP="00916E0A">
      <w:pPr>
        <w:jc w:val="center"/>
        <w:rPr>
          <w:rFonts w:eastAsiaTheme="minorEastAsi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1F09D5C" wp14:editId="36D1D566">
            <wp:extent cx="1800225" cy="1323975"/>
            <wp:effectExtent l="0" t="0" r="9525" b="9525"/>
            <wp:docPr id="10" name="Рисунок 10" descr="http://class-fizika.narod.ru/korm/voln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ass-fizika.narod.ru/korm/voln/2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9C" w:rsidRDefault="00F2167D" w:rsidP="00F53AC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</w:t>
      </w:r>
    </w:p>
    <w:p w:rsidR="001F52AE" w:rsidRPr="00F6599E" w:rsidRDefault="00E865EB" w:rsidP="00F53ACD">
      <w:pPr>
        <w:rPr>
          <w:rFonts w:eastAsiaTheme="minorEastAsia"/>
          <w:sz w:val="24"/>
          <w:szCs w:val="24"/>
        </w:rPr>
      </w:pPr>
      <w:r w:rsidRPr="007361D9">
        <w:rPr>
          <w:rFonts w:eastAsiaTheme="minorEastAsia"/>
          <w:sz w:val="24"/>
          <w:szCs w:val="24"/>
          <w:u w:val="single"/>
        </w:rPr>
        <w:t>Задача1.</w:t>
      </w:r>
      <w:r w:rsidR="001F52AE" w:rsidRPr="00F6599E">
        <w:rPr>
          <w:rFonts w:eastAsiaTheme="minorEastAsia"/>
          <w:sz w:val="24"/>
          <w:szCs w:val="24"/>
          <w:u w:val="single"/>
        </w:rPr>
        <w:t xml:space="preserve"> </w:t>
      </w:r>
      <w:r w:rsidR="0036214C">
        <w:rPr>
          <w:rFonts w:eastAsiaTheme="minorEastAsia"/>
          <w:sz w:val="24"/>
          <w:szCs w:val="24"/>
          <w:u w:val="single"/>
        </w:rPr>
        <w:t xml:space="preserve"> </w:t>
      </w:r>
      <w:r w:rsidR="001F52AE" w:rsidRPr="00F6599E">
        <w:rPr>
          <w:rFonts w:eastAsiaTheme="minorEastAsia"/>
          <w:sz w:val="24"/>
          <w:szCs w:val="24"/>
        </w:rPr>
        <w:t>Какую минимальную толщину должна иметь прозрачная пластинка с показателем преломления 1,2, чтобы при освещении ее нормальными лучами с длиной волны 600нм в отраженном свете казалась черной?</w:t>
      </w:r>
    </w:p>
    <w:p w:rsidR="007361D9" w:rsidRDefault="001F52AE" w:rsidP="00F53ACD">
      <w:pPr>
        <w:rPr>
          <w:rFonts w:eastAsiaTheme="minorEastAsia"/>
          <w:sz w:val="24"/>
          <w:szCs w:val="24"/>
        </w:rPr>
      </w:pPr>
      <w:r w:rsidRPr="00F6599E">
        <w:rPr>
          <w:rFonts w:eastAsiaTheme="minorEastAsia"/>
          <w:sz w:val="24"/>
          <w:szCs w:val="24"/>
        </w:rPr>
        <w:t xml:space="preserve">Решение: </w:t>
      </w:r>
    </w:p>
    <w:p w:rsidR="007361D9" w:rsidRDefault="001F52AE" w:rsidP="007361D9">
      <w:pPr>
        <w:jc w:val="center"/>
        <w:rPr>
          <w:rFonts w:eastAsiaTheme="minorEastAsia"/>
          <w:b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∆d=2</m:t>
          </m:r>
          <m:r>
            <w:rPr>
              <w:rFonts w:ascii="Cambria Math" w:eastAsiaTheme="minorEastAsia" w:hAnsi="Cambria Math"/>
              <w:sz w:val="24"/>
              <w:szCs w:val="24"/>
            </w:rPr>
            <m:t>h+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λ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1F52AE" w:rsidRPr="007361D9" w:rsidRDefault="007361D9" w:rsidP="00F53ACD">
      <w:pPr>
        <w:rPr>
          <w:rFonts w:eastAsiaTheme="minorEastAsia"/>
          <w:sz w:val="24"/>
          <w:szCs w:val="24"/>
          <w:u w:val="single"/>
        </w:rPr>
      </w:pPr>
      <w:r w:rsidRPr="007361D9">
        <w:rPr>
          <w:rFonts w:eastAsiaTheme="minorEastAsia"/>
          <w:b/>
          <w:sz w:val="24"/>
          <w:szCs w:val="24"/>
          <w:u w:val="single"/>
        </w:rPr>
        <w:t>Луч 1 отражается от оптически более плотной среды, поэтому к разности хода волн добавляется половина длины волны</w:t>
      </w:r>
    </w:p>
    <w:p w:rsidR="001F52AE" w:rsidRPr="00F6599E" w:rsidRDefault="001F52AE" w:rsidP="00F53ACD">
      <w:pPr>
        <w:rPr>
          <w:rFonts w:eastAsiaTheme="minorEastAsia"/>
          <w:i/>
          <w:sz w:val="24"/>
          <w:szCs w:val="24"/>
          <w:lang w:val="en-US"/>
        </w:rPr>
      </w:pPr>
      <w:r w:rsidRPr="00F6599E">
        <w:rPr>
          <w:sz w:val="24"/>
          <w:szCs w:val="24"/>
        </w:rPr>
        <w:t xml:space="preserve">                      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∆d=kλ         </m:t>
        </m:r>
      </m:oMath>
    </w:p>
    <w:p w:rsidR="001F52AE" w:rsidRPr="00F6599E" w:rsidRDefault="001F52AE" w:rsidP="00F53ACD">
      <w:pPr>
        <w:rPr>
          <w:rFonts w:eastAsiaTheme="minorEastAsia"/>
          <w:sz w:val="24"/>
          <w:szCs w:val="24"/>
          <w:lang w:val="en-US"/>
        </w:rPr>
      </w:pPr>
      <w:r w:rsidRPr="00F6599E">
        <w:rPr>
          <w:rFonts w:eastAsiaTheme="minorEastAsia"/>
          <w:sz w:val="24"/>
          <w:szCs w:val="24"/>
          <w:lang w:val="en-US"/>
        </w:rPr>
        <w:t xml:space="preserve">                      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2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h+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=kλ →2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h=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k-0,5</m:t>
            </m:r>
          </m:e>
        </m:d>
        <m:r>
          <w:rPr>
            <w:rFonts w:ascii="Cambria Math" w:eastAsiaTheme="minorEastAsia" w:hAnsi="Cambria Math"/>
            <w:sz w:val="24"/>
            <w:szCs w:val="24"/>
            <w:lang w:val="en-US"/>
          </w:rPr>
          <m:t>λ →h=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(k-0,5)λ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(k-0.5)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2n</m:t>
            </m:r>
          </m:den>
        </m:f>
      </m:oMath>
    </w:p>
    <w:p w:rsidR="006E30AC" w:rsidRPr="00F6599E" w:rsidRDefault="006E30AC" w:rsidP="00F53ACD">
      <w:pPr>
        <w:rPr>
          <w:rFonts w:eastAsiaTheme="minorEastAsia"/>
          <w:sz w:val="24"/>
          <w:szCs w:val="24"/>
        </w:rPr>
      </w:pPr>
      <w:r w:rsidRPr="00F6599E">
        <w:rPr>
          <w:rFonts w:eastAsiaTheme="minorEastAsia"/>
          <w:sz w:val="24"/>
          <w:szCs w:val="24"/>
          <w:lang w:val="en-US"/>
        </w:rPr>
        <w:t xml:space="preserve">                      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k=1,</m:t>
        </m:r>
        <m:r>
          <w:rPr>
            <w:rFonts w:ascii="Cambria Math" w:eastAsiaTheme="minorEastAsia" w:hAnsi="Cambria Math"/>
            <w:sz w:val="24"/>
            <w:szCs w:val="24"/>
          </w:rPr>
          <m:t>5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-</m:t>
        </m:r>
        <m:r>
          <w:rPr>
            <w:rFonts w:ascii="Cambria Math" w:eastAsiaTheme="minorEastAsia" w:hAnsi="Cambria Math"/>
            <w:sz w:val="24"/>
            <w:szCs w:val="24"/>
          </w:rPr>
          <m:t>гашение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света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и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минимальная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толщина</m:t>
        </m:r>
      </m:oMath>
    </w:p>
    <w:p w:rsidR="00E865EB" w:rsidRDefault="006E30AC" w:rsidP="007361D9">
      <w:pPr>
        <w:rPr>
          <w:rFonts w:eastAsiaTheme="minorEastAsia"/>
          <w:sz w:val="24"/>
          <w:szCs w:val="24"/>
        </w:rPr>
      </w:pPr>
      <w:r w:rsidRPr="00F6599E">
        <w:rPr>
          <w:rFonts w:eastAsiaTheme="minorEastAsia"/>
          <w:sz w:val="24"/>
          <w:szCs w:val="24"/>
        </w:rPr>
        <w:t xml:space="preserve">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мин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600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2,4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=250нм</m:t>
        </m:r>
      </m:oMath>
    </w:p>
    <w:p w:rsidR="004D5C2C" w:rsidRDefault="004D5C2C" w:rsidP="007361D9">
      <w:pPr>
        <w:rPr>
          <w:rFonts w:eastAsiaTheme="minorEastAsia"/>
          <w:sz w:val="24"/>
          <w:szCs w:val="24"/>
        </w:rPr>
      </w:pPr>
    </w:p>
    <w:p w:rsidR="004D5C2C" w:rsidRDefault="004D5C2C" w:rsidP="007361D9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Задача 2. На поверхность стеклянной пластинки нанесена тонкая прозрачная пленка </w:t>
      </w:r>
      <w:r w:rsidR="001E57D5">
        <w:rPr>
          <w:rFonts w:eastAsiaTheme="minorEastAsia"/>
          <w:sz w:val="24"/>
          <w:szCs w:val="24"/>
        </w:rPr>
        <w:t xml:space="preserve">толщиной 200нм </w:t>
      </w:r>
      <w:r>
        <w:rPr>
          <w:rFonts w:eastAsiaTheme="minorEastAsia"/>
          <w:sz w:val="24"/>
          <w:szCs w:val="24"/>
        </w:rPr>
        <w:t>с показателем преломления, меньшим, чем показатель преломления стекла. На пленку по нормали падает свет с длиной волны 600нм. При каком показателе преломления пленки отражение света будет максимальным?</w:t>
      </w:r>
    </w:p>
    <w:p w:rsidR="004D5C2C" w:rsidRDefault="004D5C2C" w:rsidP="007361D9">
      <w:pPr>
        <w:rPr>
          <w:rFonts w:eastAsiaTheme="minorEastAsia"/>
          <w:sz w:val="24"/>
          <w:szCs w:val="24"/>
        </w:rPr>
      </w:pPr>
    </w:p>
    <w:p w:rsidR="004D5C2C" w:rsidRDefault="004D5C2C" w:rsidP="007361D9">
      <w:pPr>
        <w:rPr>
          <w:rFonts w:eastAsiaTheme="minorEastAsia"/>
          <w:sz w:val="24"/>
          <w:szCs w:val="24"/>
        </w:rPr>
      </w:pPr>
    </w:p>
    <w:p w:rsidR="004D5C2C" w:rsidRDefault="004D5C2C" w:rsidP="007361D9">
      <w:pPr>
        <w:rPr>
          <w:rFonts w:eastAsiaTheme="minorEastAsia"/>
          <w:sz w:val="24"/>
          <w:szCs w:val="24"/>
        </w:rPr>
      </w:pPr>
    </w:p>
    <w:p w:rsidR="004D5C2C" w:rsidRDefault="004D5C2C" w:rsidP="007361D9">
      <w:pPr>
        <w:rPr>
          <w:rFonts w:eastAsiaTheme="minorEastAsia"/>
          <w:sz w:val="24"/>
          <w:szCs w:val="24"/>
        </w:rPr>
      </w:pPr>
    </w:p>
    <w:p w:rsidR="004D5C2C" w:rsidRDefault="004D5C2C" w:rsidP="004D5C2C">
      <w:pPr>
        <w:rPr>
          <w:rFonts w:eastAsiaTheme="minorEastAsia"/>
          <w:sz w:val="24"/>
          <w:szCs w:val="24"/>
        </w:rPr>
      </w:pPr>
      <w:r w:rsidRPr="00F6599E">
        <w:rPr>
          <w:rFonts w:eastAsiaTheme="minorEastAsia"/>
          <w:sz w:val="24"/>
          <w:szCs w:val="24"/>
        </w:rPr>
        <w:t xml:space="preserve">Решение: </w:t>
      </w:r>
    </w:p>
    <w:p w:rsidR="004D5C2C" w:rsidRDefault="004D5C2C" w:rsidP="004D5C2C">
      <w:pPr>
        <w:jc w:val="center"/>
        <w:rPr>
          <w:rFonts w:eastAsiaTheme="minorEastAsia"/>
          <w:b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∆d=2</m:t>
          </m:r>
          <m:r>
            <w:rPr>
              <w:rFonts w:ascii="Cambria Math" w:eastAsiaTheme="minorEastAsia" w:hAnsi="Cambria Math"/>
              <w:sz w:val="24"/>
              <w:szCs w:val="24"/>
            </w:rPr>
            <m:t>h</m:t>
          </m:r>
        </m:oMath>
      </m:oMathPara>
    </w:p>
    <w:p w:rsidR="004D5C2C" w:rsidRPr="007361D9" w:rsidRDefault="004D5C2C" w:rsidP="004D5C2C">
      <w:pPr>
        <w:rPr>
          <w:rFonts w:eastAsiaTheme="minorEastAsia"/>
          <w:sz w:val="24"/>
          <w:szCs w:val="24"/>
          <w:u w:val="single"/>
        </w:rPr>
      </w:pPr>
      <w:r>
        <w:rPr>
          <w:rFonts w:eastAsiaTheme="minorEastAsia"/>
          <w:b/>
          <w:sz w:val="24"/>
          <w:szCs w:val="24"/>
          <w:u w:val="single"/>
        </w:rPr>
        <w:t>Оба л</w:t>
      </w:r>
      <w:r w:rsidRPr="007361D9">
        <w:rPr>
          <w:rFonts w:eastAsiaTheme="minorEastAsia"/>
          <w:b/>
          <w:sz w:val="24"/>
          <w:szCs w:val="24"/>
          <w:u w:val="single"/>
        </w:rPr>
        <w:t>уч</w:t>
      </w:r>
      <w:r>
        <w:rPr>
          <w:rFonts w:eastAsiaTheme="minorEastAsia"/>
          <w:b/>
          <w:sz w:val="24"/>
          <w:szCs w:val="24"/>
          <w:u w:val="single"/>
        </w:rPr>
        <w:t>а</w:t>
      </w:r>
      <w:r w:rsidRPr="007361D9">
        <w:rPr>
          <w:rFonts w:eastAsiaTheme="minorEastAsia"/>
          <w:b/>
          <w:sz w:val="24"/>
          <w:szCs w:val="24"/>
          <w:u w:val="single"/>
        </w:rPr>
        <w:t xml:space="preserve"> 1</w:t>
      </w:r>
      <w:r>
        <w:rPr>
          <w:rFonts w:eastAsiaTheme="minorEastAsia"/>
          <w:b/>
          <w:sz w:val="24"/>
          <w:szCs w:val="24"/>
          <w:u w:val="single"/>
        </w:rPr>
        <w:t>и 2</w:t>
      </w:r>
      <w:r w:rsidRPr="007361D9">
        <w:rPr>
          <w:rFonts w:eastAsiaTheme="minorEastAsia"/>
          <w:b/>
          <w:sz w:val="24"/>
          <w:szCs w:val="24"/>
          <w:u w:val="single"/>
        </w:rPr>
        <w:t xml:space="preserve"> отражается от оптически более плотной среды, поэтому к разности хода волн добавляется половина длины волны</w:t>
      </w:r>
      <w:r>
        <w:rPr>
          <w:rFonts w:eastAsiaTheme="minorEastAsia"/>
          <w:b/>
          <w:sz w:val="24"/>
          <w:szCs w:val="24"/>
          <w:u w:val="single"/>
        </w:rPr>
        <w:t xml:space="preserve"> 2 раза, в сумме получается одна длина волны, которая на результат интерференции не влияет.</w:t>
      </w:r>
    </w:p>
    <w:p w:rsidR="004D5C2C" w:rsidRPr="00F6599E" w:rsidRDefault="004D5C2C" w:rsidP="004D5C2C">
      <w:pPr>
        <w:rPr>
          <w:rFonts w:eastAsiaTheme="minorEastAsia"/>
          <w:i/>
          <w:sz w:val="24"/>
          <w:szCs w:val="24"/>
          <w:lang w:val="en-US"/>
        </w:rPr>
      </w:pPr>
      <w:r w:rsidRPr="00F6599E">
        <w:rPr>
          <w:sz w:val="24"/>
          <w:szCs w:val="24"/>
        </w:rPr>
        <w:t xml:space="preserve">                      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∆d=kλ         </m:t>
        </m:r>
      </m:oMath>
    </w:p>
    <w:p w:rsidR="004D5C2C" w:rsidRPr="00F6599E" w:rsidRDefault="004D5C2C" w:rsidP="004D5C2C">
      <w:pPr>
        <w:rPr>
          <w:rFonts w:eastAsiaTheme="minorEastAsia"/>
          <w:sz w:val="24"/>
          <w:szCs w:val="24"/>
          <w:lang w:val="en-US"/>
        </w:rPr>
      </w:pPr>
      <w:r w:rsidRPr="00F6599E">
        <w:rPr>
          <w:rFonts w:eastAsiaTheme="minorEastAsia"/>
          <w:sz w:val="24"/>
          <w:szCs w:val="24"/>
          <w:lang w:val="en-US"/>
        </w:rPr>
        <w:t xml:space="preserve">                      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2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h=kλ  →h=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kλ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k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2n</m:t>
            </m:r>
          </m:den>
        </m:f>
      </m:oMath>
    </w:p>
    <w:p w:rsidR="004D5C2C" w:rsidRPr="004D5C2C" w:rsidRDefault="004D5C2C" w:rsidP="004D5C2C">
      <w:pPr>
        <w:rPr>
          <w:rFonts w:eastAsiaTheme="minorEastAsia"/>
          <w:sz w:val="24"/>
          <w:szCs w:val="24"/>
          <w:lang w:val="en-US"/>
        </w:rPr>
      </w:pPr>
      <w:r w:rsidRPr="00F6599E">
        <w:rPr>
          <w:rFonts w:eastAsiaTheme="minorEastAsia"/>
          <w:sz w:val="24"/>
          <w:szCs w:val="24"/>
          <w:lang w:val="en-US"/>
        </w:rPr>
        <w:t xml:space="preserve">                      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k=1- усиление </m:t>
        </m:r>
        <m:r>
          <w:rPr>
            <w:rFonts w:ascii="Cambria Math" w:eastAsiaTheme="minorEastAsia" w:hAnsi="Cambria Math"/>
            <w:sz w:val="24"/>
            <w:szCs w:val="24"/>
          </w:rPr>
          <m:t>света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и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минимальная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толщина</m:t>
        </m:r>
      </m:oMath>
    </w:p>
    <w:p w:rsidR="004D5C2C" w:rsidRPr="001E57D5" w:rsidRDefault="004D5C2C" w:rsidP="004D5C2C">
      <w:pPr>
        <w:rPr>
          <w:rFonts w:eastAsiaTheme="minorEastAsia"/>
          <w:i/>
          <w:sz w:val="24"/>
          <w:szCs w:val="24"/>
          <w:lang w:val="en-US"/>
        </w:rPr>
      </w:pPr>
      <w:r w:rsidRPr="001E57D5">
        <w:rPr>
          <w:rFonts w:eastAsiaTheme="minorEastAsia"/>
          <w:sz w:val="24"/>
          <w:szCs w:val="24"/>
        </w:rPr>
        <w:t xml:space="preserve">                       </w:t>
      </w:r>
      <m:oMath>
        <m:r>
          <w:rPr>
            <w:rFonts w:ascii="Cambria Math" w:eastAsiaTheme="minorEastAsia" w:hAnsi="Cambria Math"/>
            <w:sz w:val="24"/>
            <w:szCs w:val="24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600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400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=1,5</m:t>
        </m:r>
      </m:oMath>
      <w:bookmarkStart w:id="0" w:name="_GoBack"/>
      <w:bookmarkEnd w:id="0"/>
    </w:p>
    <w:p w:rsidR="004D5C2C" w:rsidRDefault="004D5C2C" w:rsidP="004D5C2C">
      <w:pPr>
        <w:rPr>
          <w:rFonts w:eastAsiaTheme="minorEastAsia"/>
          <w:sz w:val="24"/>
          <w:szCs w:val="24"/>
        </w:rPr>
      </w:pPr>
    </w:p>
    <w:p w:rsidR="004D5C2C" w:rsidRPr="004D5C2C" w:rsidRDefault="004D5C2C" w:rsidP="007361D9">
      <w:pPr>
        <w:rPr>
          <w:rFonts w:eastAsiaTheme="minorEastAsia"/>
          <w:sz w:val="24"/>
          <w:szCs w:val="24"/>
        </w:rPr>
      </w:pPr>
    </w:p>
    <w:p w:rsidR="004D5C2C" w:rsidRPr="004D5C2C" w:rsidRDefault="004D5C2C" w:rsidP="007361D9">
      <w:pPr>
        <w:rPr>
          <w:rFonts w:eastAsiaTheme="minorEastAsia"/>
          <w:sz w:val="28"/>
          <w:szCs w:val="28"/>
          <w:u w:val="single"/>
        </w:rPr>
      </w:pPr>
    </w:p>
    <w:p w:rsidR="00E865EB" w:rsidRDefault="00E865EB" w:rsidP="007A377E">
      <w:pPr>
        <w:jc w:val="center"/>
        <w:rPr>
          <w:rFonts w:eastAsiaTheme="minorEastAsia"/>
          <w:i/>
          <w:sz w:val="28"/>
          <w:szCs w:val="28"/>
          <w:u w:val="single"/>
        </w:rPr>
      </w:pPr>
    </w:p>
    <w:p w:rsidR="007A377E" w:rsidRDefault="007A377E" w:rsidP="007A377E">
      <w:pPr>
        <w:jc w:val="center"/>
        <w:rPr>
          <w:rFonts w:eastAsiaTheme="minorEastAsia"/>
          <w:b/>
          <w:i/>
          <w:sz w:val="36"/>
          <w:szCs w:val="36"/>
          <w:u w:val="single"/>
        </w:rPr>
      </w:pPr>
      <w:r w:rsidRPr="00F6599E">
        <w:rPr>
          <w:rFonts w:eastAsiaTheme="minorEastAsia"/>
          <w:i/>
          <w:sz w:val="28"/>
          <w:szCs w:val="28"/>
          <w:u w:val="single"/>
        </w:rPr>
        <w:t>Дифракция света</w:t>
      </w:r>
    </w:p>
    <w:p w:rsidR="007A377E" w:rsidRPr="00F6599E" w:rsidRDefault="007A377E" w:rsidP="007A377E">
      <w:pPr>
        <w:rPr>
          <w:rFonts w:eastAsiaTheme="minorEastAsia"/>
          <w:i/>
          <w:sz w:val="24"/>
          <w:szCs w:val="24"/>
        </w:rPr>
      </w:pPr>
      <w:r w:rsidRPr="00F6599E">
        <w:rPr>
          <w:rFonts w:eastAsiaTheme="minorEastAsia"/>
          <w:sz w:val="24"/>
          <w:szCs w:val="24"/>
        </w:rPr>
        <w:t>Дифракцией света называется отклонение света от прямолинейности распространения в однородной среде, наблюдается при прохождении света через узкие щели и маленькие препятствия.</w:t>
      </w:r>
      <w:r w:rsidRPr="00F6599E">
        <w:rPr>
          <w:rFonts w:eastAsiaTheme="minorEastAsia"/>
          <w:i/>
          <w:sz w:val="24"/>
          <w:szCs w:val="24"/>
        </w:rPr>
        <w:t xml:space="preserve"> </w:t>
      </w:r>
      <w:r w:rsidRPr="00F6599E">
        <w:rPr>
          <w:rFonts w:eastAsiaTheme="minorEastAsia"/>
          <w:sz w:val="24"/>
          <w:szCs w:val="24"/>
        </w:rPr>
        <w:t>Дифракция света применяется в работе дифракционных решеток.</w:t>
      </w:r>
      <w:r w:rsidRPr="00F6599E">
        <w:rPr>
          <w:rFonts w:eastAsiaTheme="minorEastAsia"/>
          <w:i/>
          <w:sz w:val="24"/>
          <w:szCs w:val="24"/>
        </w:rPr>
        <w:t xml:space="preserve"> </w:t>
      </w:r>
    </w:p>
    <w:p w:rsidR="00074D17" w:rsidRPr="00F6599E" w:rsidRDefault="00074D17" w:rsidP="007A377E">
      <w:pPr>
        <w:rPr>
          <w:rFonts w:eastAsiaTheme="minorEastAsia"/>
          <w:i/>
          <w:sz w:val="24"/>
          <w:szCs w:val="24"/>
        </w:rPr>
      </w:pPr>
    </w:p>
    <w:p w:rsidR="00074D17" w:rsidRDefault="00132C9E" w:rsidP="007A377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86879A" wp14:editId="1EBF6832">
            <wp:extent cx="4568400" cy="3423600"/>
            <wp:effectExtent l="0" t="0" r="3810" b="5715"/>
            <wp:docPr id="8" name="Рисунок 8" descr="http://900igr.net/up/datas/189432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89432/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F28" w:rsidRDefault="006A4F28" w:rsidP="007A377E">
      <w:pPr>
        <w:rPr>
          <w:b/>
          <w:sz w:val="28"/>
          <w:szCs w:val="28"/>
        </w:rPr>
      </w:pPr>
    </w:p>
    <w:p w:rsidR="006A4F28" w:rsidRDefault="006713D7" w:rsidP="0057572B">
      <w:pPr>
        <w:rPr>
          <w:b/>
          <w:i/>
          <w:sz w:val="28"/>
          <w:szCs w:val="28"/>
        </w:rPr>
      </w:pPr>
      <w:r w:rsidRPr="006713D7">
        <w:rPr>
          <w:b/>
          <w:i/>
          <w:sz w:val="28"/>
          <w:szCs w:val="28"/>
        </w:rPr>
        <w:t xml:space="preserve">      </w:t>
      </w:r>
      <w:r w:rsidR="0057572B">
        <w:rPr>
          <w:b/>
          <w:noProof/>
          <w:sz w:val="28"/>
          <w:szCs w:val="28"/>
          <w:lang w:eastAsia="ru-RU"/>
        </w:rPr>
        <w:drawing>
          <wp:inline distT="0" distB="0" distL="0" distR="0" wp14:anchorId="4EF43CD3" wp14:editId="0ACE4D7D">
            <wp:extent cx="3859200" cy="2422800"/>
            <wp:effectExtent l="0" t="0" r="8255" b="0"/>
            <wp:docPr id="4" name="Рисунок 4" descr="C:\Users\Марат Магнавиевич\Documents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 Магнавиевич\Documents\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7F" w:rsidRDefault="00BF447F" w:rsidP="0057572B">
      <w:pPr>
        <w:rPr>
          <w:b/>
          <w:i/>
          <w:sz w:val="28"/>
          <w:szCs w:val="28"/>
        </w:rPr>
      </w:pPr>
    </w:p>
    <w:p w:rsidR="00BF447F" w:rsidRPr="00B778BE" w:rsidRDefault="00BF447F" w:rsidP="0057572B">
      <w:pPr>
        <w:rPr>
          <w:b/>
          <w:i/>
          <w:color w:val="002060"/>
          <w:sz w:val="28"/>
          <w:szCs w:val="28"/>
        </w:rPr>
      </w:pPr>
      <w:r w:rsidRPr="00B778BE">
        <w:rPr>
          <w:b/>
          <w:i/>
          <w:color w:val="002060"/>
          <w:sz w:val="28"/>
          <w:szCs w:val="28"/>
        </w:rPr>
        <w:t>Выводы:</w:t>
      </w:r>
    </w:p>
    <w:p w:rsidR="00BF447F" w:rsidRPr="00B778BE" w:rsidRDefault="00FA2BEE" w:rsidP="0057572B">
      <w:pPr>
        <w:rPr>
          <w:b/>
          <w:i/>
          <w:color w:val="002060"/>
          <w:sz w:val="28"/>
          <w:szCs w:val="28"/>
        </w:rPr>
      </w:pPr>
      <w:r w:rsidRPr="00B778BE">
        <w:rPr>
          <w:b/>
          <w:i/>
          <w:color w:val="002060"/>
          <w:sz w:val="28"/>
          <w:szCs w:val="28"/>
          <w:lang w:val="en-US"/>
        </w:rPr>
        <w:t>I</w:t>
      </w:r>
      <w:r w:rsidRPr="00B778BE">
        <w:rPr>
          <w:b/>
          <w:i/>
          <w:color w:val="002060"/>
          <w:sz w:val="28"/>
          <w:szCs w:val="28"/>
        </w:rPr>
        <w:t>.</w:t>
      </w:r>
      <w:r w:rsidRPr="003F54B9">
        <w:rPr>
          <w:b/>
          <w:i/>
          <w:color w:val="C00000"/>
          <w:sz w:val="28"/>
          <w:szCs w:val="28"/>
        </w:rPr>
        <w:t>Если ДР освещается белым светом:</w:t>
      </w:r>
    </w:p>
    <w:p w:rsidR="00FA2BEE" w:rsidRPr="00B778BE" w:rsidRDefault="00FA2BEE" w:rsidP="0057572B">
      <w:pPr>
        <w:rPr>
          <w:b/>
          <w:i/>
          <w:color w:val="002060"/>
          <w:sz w:val="28"/>
          <w:szCs w:val="28"/>
        </w:rPr>
      </w:pPr>
      <w:r w:rsidRPr="00B778BE">
        <w:rPr>
          <w:b/>
          <w:i/>
          <w:color w:val="002060"/>
          <w:sz w:val="28"/>
          <w:szCs w:val="28"/>
        </w:rPr>
        <w:t>-в центре экрана соберутся все лучи различного цвета и образуют белую полосу-максимум 0 порядка.</w:t>
      </w:r>
    </w:p>
    <w:p w:rsidR="00FA2BEE" w:rsidRPr="00B778BE" w:rsidRDefault="00FA2BEE" w:rsidP="0057572B">
      <w:pPr>
        <w:rPr>
          <w:b/>
          <w:i/>
          <w:color w:val="002060"/>
          <w:sz w:val="28"/>
          <w:szCs w:val="28"/>
        </w:rPr>
      </w:pPr>
      <w:r w:rsidRPr="00B778BE">
        <w:rPr>
          <w:b/>
          <w:i/>
          <w:color w:val="002060"/>
          <w:sz w:val="28"/>
          <w:szCs w:val="28"/>
        </w:rPr>
        <w:t>-максимумами 1,2,3… порядков будут радужные полоски (сплошные спектры), в которых красные линии расположены на наибольшем расстоянии от центра экрана.</w:t>
      </w:r>
    </w:p>
    <w:p w:rsidR="00FA2BEE" w:rsidRPr="003F54B9" w:rsidRDefault="00FA2BEE" w:rsidP="0057572B">
      <w:pPr>
        <w:rPr>
          <w:b/>
          <w:i/>
          <w:color w:val="C00000"/>
          <w:sz w:val="28"/>
          <w:szCs w:val="28"/>
        </w:rPr>
      </w:pPr>
      <w:r w:rsidRPr="00B778BE">
        <w:rPr>
          <w:b/>
          <w:i/>
          <w:color w:val="002060"/>
          <w:sz w:val="28"/>
          <w:szCs w:val="28"/>
          <w:lang w:val="en-US"/>
        </w:rPr>
        <w:t>II</w:t>
      </w:r>
      <w:r w:rsidRPr="00B778BE">
        <w:rPr>
          <w:b/>
          <w:i/>
          <w:color w:val="002060"/>
          <w:sz w:val="28"/>
          <w:szCs w:val="28"/>
        </w:rPr>
        <w:t>.</w:t>
      </w:r>
      <w:r w:rsidRPr="003F54B9">
        <w:rPr>
          <w:b/>
          <w:i/>
          <w:color w:val="C00000"/>
          <w:sz w:val="28"/>
          <w:szCs w:val="28"/>
        </w:rPr>
        <w:t>Если ДР освещается светом только одного цвета, то все максимумы будут полосами и линиями этого цвета.</w:t>
      </w:r>
    </w:p>
    <w:sectPr w:rsidR="00FA2BEE" w:rsidRPr="003F5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973"/>
    <w:rsid w:val="000150A4"/>
    <w:rsid w:val="00022D63"/>
    <w:rsid w:val="00024537"/>
    <w:rsid w:val="0002516F"/>
    <w:rsid w:val="00034128"/>
    <w:rsid w:val="00037962"/>
    <w:rsid w:val="0004347F"/>
    <w:rsid w:val="00046A47"/>
    <w:rsid w:val="000517F1"/>
    <w:rsid w:val="0005782E"/>
    <w:rsid w:val="000720D8"/>
    <w:rsid w:val="00074D17"/>
    <w:rsid w:val="00076977"/>
    <w:rsid w:val="0009225A"/>
    <w:rsid w:val="000A2449"/>
    <w:rsid w:val="000B0931"/>
    <w:rsid w:val="000B32DC"/>
    <w:rsid w:val="000C6198"/>
    <w:rsid w:val="000D3508"/>
    <w:rsid w:val="000D6955"/>
    <w:rsid w:val="000E03EE"/>
    <w:rsid w:val="000E1082"/>
    <w:rsid w:val="000E7C89"/>
    <w:rsid w:val="0010189A"/>
    <w:rsid w:val="001116A0"/>
    <w:rsid w:val="00112FE2"/>
    <w:rsid w:val="00132C9E"/>
    <w:rsid w:val="001455C3"/>
    <w:rsid w:val="00155151"/>
    <w:rsid w:val="00163645"/>
    <w:rsid w:val="00173C02"/>
    <w:rsid w:val="001823C0"/>
    <w:rsid w:val="00197567"/>
    <w:rsid w:val="001A05C1"/>
    <w:rsid w:val="001B273F"/>
    <w:rsid w:val="001B76DD"/>
    <w:rsid w:val="001C51F8"/>
    <w:rsid w:val="001D35B3"/>
    <w:rsid w:val="001E57D5"/>
    <w:rsid w:val="001F52AE"/>
    <w:rsid w:val="001F61E7"/>
    <w:rsid w:val="001F642B"/>
    <w:rsid w:val="00206DF3"/>
    <w:rsid w:val="00210AA6"/>
    <w:rsid w:val="0021266B"/>
    <w:rsid w:val="00217AD0"/>
    <w:rsid w:val="00223EAC"/>
    <w:rsid w:val="00226609"/>
    <w:rsid w:val="002337F2"/>
    <w:rsid w:val="002344B0"/>
    <w:rsid w:val="002363CA"/>
    <w:rsid w:val="00245633"/>
    <w:rsid w:val="0026014C"/>
    <w:rsid w:val="0027687D"/>
    <w:rsid w:val="00297105"/>
    <w:rsid w:val="002B6057"/>
    <w:rsid w:val="002D19DE"/>
    <w:rsid w:val="002D51CE"/>
    <w:rsid w:val="002E5BFE"/>
    <w:rsid w:val="002F0647"/>
    <w:rsid w:val="0031088E"/>
    <w:rsid w:val="003145C9"/>
    <w:rsid w:val="0031627E"/>
    <w:rsid w:val="003271D3"/>
    <w:rsid w:val="00346C4D"/>
    <w:rsid w:val="0036214C"/>
    <w:rsid w:val="0036261E"/>
    <w:rsid w:val="00366FF7"/>
    <w:rsid w:val="00371B47"/>
    <w:rsid w:val="00376066"/>
    <w:rsid w:val="00386EF8"/>
    <w:rsid w:val="00392344"/>
    <w:rsid w:val="003A261B"/>
    <w:rsid w:val="003A3C6C"/>
    <w:rsid w:val="003A72BD"/>
    <w:rsid w:val="003C0BB0"/>
    <w:rsid w:val="003C4DA1"/>
    <w:rsid w:val="003C6308"/>
    <w:rsid w:val="003D5489"/>
    <w:rsid w:val="003E1B9B"/>
    <w:rsid w:val="003E20A7"/>
    <w:rsid w:val="003F44D2"/>
    <w:rsid w:val="003F518C"/>
    <w:rsid w:val="003F54B9"/>
    <w:rsid w:val="0040080D"/>
    <w:rsid w:val="004134FA"/>
    <w:rsid w:val="00416057"/>
    <w:rsid w:val="00444FCC"/>
    <w:rsid w:val="00446DBE"/>
    <w:rsid w:val="00447ED0"/>
    <w:rsid w:val="00455E82"/>
    <w:rsid w:val="004567F7"/>
    <w:rsid w:val="00464E8B"/>
    <w:rsid w:val="004720E5"/>
    <w:rsid w:val="0047229C"/>
    <w:rsid w:val="00480973"/>
    <w:rsid w:val="00483BF3"/>
    <w:rsid w:val="00493164"/>
    <w:rsid w:val="004A14F9"/>
    <w:rsid w:val="004B6621"/>
    <w:rsid w:val="004C09FF"/>
    <w:rsid w:val="004C2213"/>
    <w:rsid w:val="004C4D4E"/>
    <w:rsid w:val="004D4C65"/>
    <w:rsid w:val="004D5C2C"/>
    <w:rsid w:val="004E0F1E"/>
    <w:rsid w:val="004E121F"/>
    <w:rsid w:val="004E20D3"/>
    <w:rsid w:val="004E6944"/>
    <w:rsid w:val="005015C0"/>
    <w:rsid w:val="00522372"/>
    <w:rsid w:val="0052582E"/>
    <w:rsid w:val="00535D25"/>
    <w:rsid w:val="005440DE"/>
    <w:rsid w:val="00544BB7"/>
    <w:rsid w:val="0055435F"/>
    <w:rsid w:val="005548A9"/>
    <w:rsid w:val="005626D5"/>
    <w:rsid w:val="00565966"/>
    <w:rsid w:val="00570CFB"/>
    <w:rsid w:val="0057572B"/>
    <w:rsid w:val="00586EB7"/>
    <w:rsid w:val="00587B6A"/>
    <w:rsid w:val="005A5237"/>
    <w:rsid w:val="005A7EB3"/>
    <w:rsid w:val="005B43AF"/>
    <w:rsid w:val="005C3687"/>
    <w:rsid w:val="005D4AE0"/>
    <w:rsid w:val="005D51ED"/>
    <w:rsid w:val="005E5208"/>
    <w:rsid w:val="005F7209"/>
    <w:rsid w:val="0060001B"/>
    <w:rsid w:val="00600CAE"/>
    <w:rsid w:val="0060237C"/>
    <w:rsid w:val="0060379E"/>
    <w:rsid w:val="00610A35"/>
    <w:rsid w:val="00612CDA"/>
    <w:rsid w:val="0062270E"/>
    <w:rsid w:val="006325C2"/>
    <w:rsid w:val="0063608E"/>
    <w:rsid w:val="00642171"/>
    <w:rsid w:val="00646C3A"/>
    <w:rsid w:val="00652A52"/>
    <w:rsid w:val="006535E5"/>
    <w:rsid w:val="00657C61"/>
    <w:rsid w:val="006625D4"/>
    <w:rsid w:val="0066380F"/>
    <w:rsid w:val="00666161"/>
    <w:rsid w:val="006713D7"/>
    <w:rsid w:val="00671983"/>
    <w:rsid w:val="006723B2"/>
    <w:rsid w:val="00673CB0"/>
    <w:rsid w:val="00680436"/>
    <w:rsid w:val="00687E29"/>
    <w:rsid w:val="00690A35"/>
    <w:rsid w:val="0069359C"/>
    <w:rsid w:val="0069386D"/>
    <w:rsid w:val="0069625F"/>
    <w:rsid w:val="006A4F28"/>
    <w:rsid w:val="006B4BFD"/>
    <w:rsid w:val="006B61D0"/>
    <w:rsid w:val="006C2CB0"/>
    <w:rsid w:val="006D1D80"/>
    <w:rsid w:val="006D5D61"/>
    <w:rsid w:val="006E30AC"/>
    <w:rsid w:val="00704744"/>
    <w:rsid w:val="0071107C"/>
    <w:rsid w:val="00714A29"/>
    <w:rsid w:val="00717734"/>
    <w:rsid w:val="00722C93"/>
    <w:rsid w:val="00726035"/>
    <w:rsid w:val="00727C56"/>
    <w:rsid w:val="00735188"/>
    <w:rsid w:val="007361D9"/>
    <w:rsid w:val="00741FE9"/>
    <w:rsid w:val="00763F00"/>
    <w:rsid w:val="00775929"/>
    <w:rsid w:val="00783C8F"/>
    <w:rsid w:val="00791A00"/>
    <w:rsid w:val="00793035"/>
    <w:rsid w:val="007A377E"/>
    <w:rsid w:val="007A4626"/>
    <w:rsid w:val="007A4651"/>
    <w:rsid w:val="007A64E5"/>
    <w:rsid w:val="007B255A"/>
    <w:rsid w:val="007D118C"/>
    <w:rsid w:val="007D3CD7"/>
    <w:rsid w:val="007D58A8"/>
    <w:rsid w:val="007E3D62"/>
    <w:rsid w:val="007E421E"/>
    <w:rsid w:val="0080188D"/>
    <w:rsid w:val="00802B9C"/>
    <w:rsid w:val="00805F20"/>
    <w:rsid w:val="00815F23"/>
    <w:rsid w:val="00821390"/>
    <w:rsid w:val="00835BBC"/>
    <w:rsid w:val="00840E82"/>
    <w:rsid w:val="00841742"/>
    <w:rsid w:val="008419B3"/>
    <w:rsid w:val="00852226"/>
    <w:rsid w:val="00852E14"/>
    <w:rsid w:val="00862BC7"/>
    <w:rsid w:val="00864D1F"/>
    <w:rsid w:val="00882104"/>
    <w:rsid w:val="008848A4"/>
    <w:rsid w:val="00893232"/>
    <w:rsid w:val="008A1542"/>
    <w:rsid w:val="008A1B5F"/>
    <w:rsid w:val="008A1CB8"/>
    <w:rsid w:val="008A787B"/>
    <w:rsid w:val="008B6A6A"/>
    <w:rsid w:val="008E5682"/>
    <w:rsid w:val="008F13A2"/>
    <w:rsid w:val="008F2791"/>
    <w:rsid w:val="008F41CB"/>
    <w:rsid w:val="00903696"/>
    <w:rsid w:val="00905C18"/>
    <w:rsid w:val="00905E65"/>
    <w:rsid w:val="0091698E"/>
    <w:rsid w:val="00916E0A"/>
    <w:rsid w:val="009352C9"/>
    <w:rsid w:val="0096410C"/>
    <w:rsid w:val="009A0B3F"/>
    <w:rsid w:val="009B578F"/>
    <w:rsid w:val="009C0920"/>
    <w:rsid w:val="009C1538"/>
    <w:rsid w:val="009E4B29"/>
    <w:rsid w:val="009F7F9F"/>
    <w:rsid w:val="00A06E34"/>
    <w:rsid w:val="00A10FA1"/>
    <w:rsid w:val="00A130DD"/>
    <w:rsid w:val="00A20EF3"/>
    <w:rsid w:val="00A23F8E"/>
    <w:rsid w:val="00A332BA"/>
    <w:rsid w:val="00A67482"/>
    <w:rsid w:val="00A92869"/>
    <w:rsid w:val="00A95D22"/>
    <w:rsid w:val="00AA05B5"/>
    <w:rsid w:val="00AA0EB4"/>
    <w:rsid w:val="00AB1B76"/>
    <w:rsid w:val="00AC1EFB"/>
    <w:rsid w:val="00AC4506"/>
    <w:rsid w:val="00AD6B3E"/>
    <w:rsid w:val="00AE0847"/>
    <w:rsid w:val="00AE281D"/>
    <w:rsid w:val="00B00C68"/>
    <w:rsid w:val="00B02DFD"/>
    <w:rsid w:val="00B131A6"/>
    <w:rsid w:val="00B21AC6"/>
    <w:rsid w:val="00B25AA3"/>
    <w:rsid w:val="00B36C3C"/>
    <w:rsid w:val="00B51768"/>
    <w:rsid w:val="00B612AD"/>
    <w:rsid w:val="00B670AF"/>
    <w:rsid w:val="00B778BE"/>
    <w:rsid w:val="00B91FC6"/>
    <w:rsid w:val="00BA5635"/>
    <w:rsid w:val="00BB6BE5"/>
    <w:rsid w:val="00BC2F01"/>
    <w:rsid w:val="00BC42B3"/>
    <w:rsid w:val="00BC5576"/>
    <w:rsid w:val="00BC70D4"/>
    <w:rsid w:val="00BC79D2"/>
    <w:rsid w:val="00BD3BEB"/>
    <w:rsid w:val="00BE019D"/>
    <w:rsid w:val="00BF447F"/>
    <w:rsid w:val="00C04250"/>
    <w:rsid w:val="00C12E4D"/>
    <w:rsid w:val="00C2637E"/>
    <w:rsid w:val="00C36929"/>
    <w:rsid w:val="00C43171"/>
    <w:rsid w:val="00C636DF"/>
    <w:rsid w:val="00C811C6"/>
    <w:rsid w:val="00C81214"/>
    <w:rsid w:val="00C87416"/>
    <w:rsid w:val="00C9355C"/>
    <w:rsid w:val="00CA7CAC"/>
    <w:rsid w:val="00CC6770"/>
    <w:rsid w:val="00CD12ED"/>
    <w:rsid w:val="00CD2598"/>
    <w:rsid w:val="00CE1D48"/>
    <w:rsid w:val="00CE72B9"/>
    <w:rsid w:val="00D07EB0"/>
    <w:rsid w:val="00D128E4"/>
    <w:rsid w:val="00D12CD4"/>
    <w:rsid w:val="00D148C7"/>
    <w:rsid w:val="00D15444"/>
    <w:rsid w:val="00D241E8"/>
    <w:rsid w:val="00D249BC"/>
    <w:rsid w:val="00D46910"/>
    <w:rsid w:val="00D46D54"/>
    <w:rsid w:val="00D610F9"/>
    <w:rsid w:val="00D65860"/>
    <w:rsid w:val="00D728D8"/>
    <w:rsid w:val="00D75482"/>
    <w:rsid w:val="00D906B2"/>
    <w:rsid w:val="00D95940"/>
    <w:rsid w:val="00DA60F2"/>
    <w:rsid w:val="00DA79E6"/>
    <w:rsid w:val="00DB0D10"/>
    <w:rsid w:val="00DC75EA"/>
    <w:rsid w:val="00DD7A3E"/>
    <w:rsid w:val="00DD7EF9"/>
    <w:rsid w:val="00DE3BE5"/>
    <w:rsid w:val="00DF4CF1"/>
    <w:rsid w:val="00E03528"/>
    <w:rsid w:val="00E13F9E"/>
    <w:rsid w:val="00E248D6"/>
    <w:rsid w:val="00E24B4E"/>
    <w:rsid w:val="00E42F07"/>
    <w:rsid w:val="00E44891"/>
    <w:rsid w:val="00E47660"/>
    <w:rsid w:val="00E51B25"/>
    <w:rsid w:val="00E706E2"/>
    <w:rsid w:val="00E71879"/>
    <w:rsid w:val="00E77650"/>
    <w:rsid w:val="00E865EB"/>
    <w:rsid w:val="00E96DDF"/>
    <w:rsid w:val="00EA1FCB"/>
    <w:rsid w:val="00EA3ECA"/>
    <w:rsid w:val="00EB2569"/>
    <w:rsid w:val="00EB3275"/>
    <w:rsid w:val="00EE4A44"/>
    <w:rsid w:val="00EE5B10"/>
    <w:rsid w:val="00EF0949"/>
    <w:rsid w:val="00F13B70"/>
    <w:rsid w:val="00F2167D"/>
    <w:rsid w:val="00F23654"/>
    <w:rsid w:val="00F242CD"/>
    <w:rsid w:val="00F27C26"/>
    <w:rsid w:val="00F27C4C"/>
    <w:rsid w:val="00F31987"/>
    <w:rsid w:val="00F32DC5"/>
    <w:rsid w:val="00F35BB3"/>
    <w:rsid w:val="00F402C7"/>
    <w:rsid w:val="00F45581"/>
    <w:rsid w:val="00F46A48"/>
    <w:rsid w:val="00F53ACD"/>
    <w:rsid w:val="00F5437D"/>
    <w:rsid w:val="00F54D32"/>
    <w:rsid w:val="00F62824"/>
    <w:rsid w:val="00F6599E"/>
    <w:rsid w:val="00F8377B"/>
    <w:rsid w:val="00F84CC0"/>
    <w:rsid w:val="00F95434"/>
    <w:rsid w:val="00FA2BEE"/>
    <w:rsid w:val="00FA2EBA"/>
    <w:rsid w:val="00FA697C"/>
    <w:rsid w:val="00FA7BCE"/>
    <w:rsid w:val="00FB1C72"/>
    <w:rsid w:val="00FB761B"/>
    <w:rsid w:val="00FC357C"/>
    <w:rsid w:val="00FE34C3"/>
    <w:rsid w:val="00FF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C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CC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EA3EC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C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CC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EA3E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 Магнавиевич</dc:creator>
  <cp:lastModifiedBy>Марат Магнавиевич</cp:lastModifiedBy>
  <cp:revision>57</cp:revision>
  <dcterms:created xsi:type="dcterms:W3CDTF">2017-03-03T02:54:00Z</dcterms:created>
  <dcterms:modified xsi:type="dcterms:W3CDTF">2018-01-30T03:23:00Z</dcterms:modified>
</cp:coreProperties>
</file>